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40" w:afterAutospacing="0"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纪检监察机关审查调查工作程序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（一）基本原则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依照党章党规和宪法法律独立行使检查权、监察权的原则；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实事求是的原则；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以事实为根据，以党规党纪和法律为准绳的原则；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在党规党纪和法律面前人人平等的原则；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依靠党组织，坚持走群众路线的原则；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惩戒与教育相结合的原则；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维护党员和国家公职人员以及相关当事人合法权利的原则。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（二）基本要求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事实清楚、证据确凿、定性准确、处理恰当、手续完备、程序合规合法。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（三）工作程序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受理：接受反映违纪或职务违法犯罪问题的线索和材料，并予以处理。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问题线索处置：按照有关规定对受理的问题线索提出处置意见，履行审批手续，进行分类办理。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初步核实：按照规定对受理的反映违纪或职务违法犯罪问题的线索进行了解、核实。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立案审查调查：按照管辖权限经初步核实认为确有违纪违法事实，并需追究党纪责任或法律责任的，依照规定决定立案审查调查，收集证据，查明违纪违法事实。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审理：对经过立案审查调查并需要追究党纪责任或法律责任的案件，在审查调查结束后向案件审理部门移送。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87"/>
    <w:rsid w:val="00133087"/>
    <w:rsid w:val="00A379AD"/>
    <w:rsid w:val="0B7A658C"/>
    <w:rsid w:val="14543540"/>
    <w:rsid w:val="27E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2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2020-08-31T07:57:00Z</dcterms:created>
  <dc:creator>zx</dc:creator>
  <cp:lastModifiedBy>abaita</cp:lastModifiedBy>
  <dcterms:modified xsi:type="dcterms:W3CDTF">2013-01-10T09:59:27Z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